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E1" w:rsidRPr="00F0681E" w:rsidRDefault="008D4DE1" w:rsidP="008D4DE1">
      <w:pPr>
        <w:spacing w:after="0" w:line="240" w:lineRule="auto"/>
        <w:jc w:val="center"/>
        <w:rPr>
          <w:rFonts w:ascii="Candara" w:eastAsia="Times New Roman" w:hAnsi="Candara" w:cs="Arial"/>
          <w:b/>
          <w:sz w:val="20"/>
          <w:szCs w:val="20"/>
          <w:lang w:eastAsia="it-IT"/>
        </w:rPr>
      </w:pPr>
      <w:r w:rsidRPr="00F0681E">
        <w:rPr>
          <w:rFonts w:ascii="Candara" w:hAnsi="Candara"/>
          <w:b/>
          <w:sz w:val="20"/>
          <w:szCs w:val="20"/>
        </w:rPr>
        <w:t>SCHEDA VALUTAZIONE TITOLI ED ESPERIENZE</w:t>
      </w:r>
    </w:p>
    <w:p w:rsidR="004778D4" w:rsidRDefault="00F0681E" w:rsidP="004778D4">
      <w:pPr>
        <w:spacing w:after="0" w:line="240" w:lineRule="auto"/>
        <w:jc w:val="center"/>
        <w:rPr>
          <w:rFonts w:cs="Candara"/>
        </w:rPr>
      </w:pPr>
      <w:r w:rsidRPr="00F0681E">
        <w:rPr>
          <w:rFonts w:ascii="Candara" w:eastAsia="Times New Roman" w:hAnsi="Candara" w:cs="Times New Roman"/>
          <w:sz w:val="20"/>
          <w:szCs w:val="20"/>
          <w:lang w:eastAsia="it-IT"/>
        </w:rPr>
        <w:t xml:space="preserve">ESPERTO </w:t>
      </w:r>
      <w:r w:rsidR="00953597">
        <w:rPr>
          <w:rFonts w:ascii="Candara" w:eastAsia="Times New Roman" w:hAnsi="Candara" w:cs="Arial"/>
          <w:sz w:val="20"/>
          <w:szCs w:val="20"/>
          <w:lang w:eastAsia="it-IT"/>
        </w:rPr>
        <w:t xml:space="preserve">Codice identificativo </w:t>
      </w:r>
      <w:r w:rsidR="00C6631B">
        <w:rPr>
          <w:rFonts w:ascii="Candara" w:eastAsia="Times New Roman" w:hAnsi="Candara" w:cs="Arial"/>
          <w:sz w:val="20"/>
          <w:szCs w:val="20"/>
          <w:lang w:eastAsia="it-IT"/>
        </w:rPr>
        <w:t>–</w:t>
      </w:r>
      <w:r w:rsidR="00953597" w:rsidRPr="00B217A3">
        <w:rPr>
          <w:rFonts w:cs="Candara"/>
          <w:spacing w:val="-1"/>
        </w:rPr>
        <w:t>Progetto</w:t>
      </w:r>
      <w:r w:rsidR="00C6631B">
        <w:rPr>
          <w:rFonts w:cs="Candara"/>
          <w:spacing w:val="-1"/>
        </w:rPr>
        <w:t xml:space="preserve"> </w:t>
      </w:r>
      <w:r w:rsidR="00953597" w:rsidRPr="00B217A3">
        <w:rPr>
          <w:rFonts w:cs="Candara"/>
        </w:rPr>
        <w:t>titolo:</w:t>
      </w:r>
    </w:p>
    <w:p w:rsidR="00F0681E" w:rsidRPr="00F0681E" w:rsidRDefault="00953597" w:rsidP="004778D4">
      <w:pPr>
        <w:spacing w:after="0" w:line="240" w:lineRule="auto"/>
        <w:jc w:val="center"/>
        <w:rPr>
          <w:rFonts w:ascii="Candara" w:eastAsia="Times New Roman" w:hAnsi="Candara" w:cs="Times New Roman"/>
          <w:sz w:val="20"/>
          <w:szCs w:val="20"/>
          <w:lang w:eastAsia="it-IT"/>
        </w:rPr>
      </w:pPr>
      <w:r w:rsidRPr="00B217A3">
        <w:rPr>
          <w:rFonts w:cs="Candara"/>
        </w:rPr>
        <w:t>“</w:t>
      </w:r>
      <w:r w:rsidRPr="00B217A3">
        <w:rPr>
          <w:rFonts w:cs="Candara"/>
          <w:b/>
          <w:bCs/>
        </w:rPr>
        <w:t>NESSUNOESCLUSO</w:t>
      </w:r>
      <w:r w:rsidRPr="00B217A3">
        <w:rPr>
          <w:rFonts w:cs="Candara"/>
        </w:rPr>
        <w:t>”Codice:10.1.1A</w:t>
      </w:r>
      <w:r w:rsidRPr="00B217A3">
        <w:t>-FSEPON-PU-2017-305</w:t>
      </w:r>
      <w:r w:rsidRPr="00B217A3">
        <w:rPr>
          <w:rFonts w:cs="Candara"/>
        </w:rPr>
        <w:t>”</w:t>
      </w:r>
      <w:r w:rsidRPr="00B217A3">
        <w:t>CUP</w:t>
      </w:r>
      <w:r w:rsidRPr="00B217A3">
        <w:rPr>
          <w:spacing w:val="-1"/>
        </w:rPr>
        <w:t>F89G17000750007</w:t>
      </w:r>
    </w:p>
    <w:p w:rsidR="008D4DE1" w:rsidRPr="00F0681E" w:rsidRDefault="008D4DE1" w:rsidP="008D4DE1">
      <w:pPr>
        <w:spacing w:after="0" w:line="240" w:lineRule="auto"/>
        <w:rPr>
          <w:rFonts w:ascii="Candara" w:eastAsia="Times New Roman" w:hAnsi="Candara" w:cs="Arial"/>
          <w:sz w:val="20"/>
          <w:szCs w:val="20"/>
          <w:lang w:eastAsia="it-IT"/>
        </w:rPr>
      </w:pPr>
    </w:p>
    <w:p w:rsidR="008D4DE1" w:rsidRPr="00F0681E" w:rsidRDefault="008D4DE1" w:rsidP="008D4DE1">
      <w:pPr>
        <w:spacing w:after="0" w:line="240" w:lineRule="auto"/>
        <w:rPr>
          <w:rFonts w:ascii="Candara" w:eastAsia="Times New Roman" w:hAnsi="Candara" w:cs="Arial"/>
          <w:sz w:val="20"/>
          <w:szCs w:val="20"/>
          <w:lang w:eastAsia="it-IT"/>
        </w:rPr>
      </w:pPr>
    </w:p>
    <w:p w:rsidR="008D4DE1" w:rsidRPr="00F0681E" w:rsidRDefault="008D4DE1" w:rsidP="00F0681E">
      <w:pPr>
        <w:tabs>
          <w:tab w:val="left" w:pos="7947"/>
        </w:tabs>
        <w:spacing w:after="0" w:line="240" w:lineRule="auto"/>
        <w:jc w:val="right"/>
        <w:rPr>
          <w:rFonts w:ascii="Candara" w:eastAsia="Times New Roman" w:hAnsi="Candara" w:cs="Arial"/>
          <w:sz w:val="20"/>
          <w:szCs w:val="20"/>
          <w:lang w:eastAsia="it-IT"/>
        </w:rPr>
      </w:pPr>
      <w:r w:rsidRPr="00F0681E">
        <w:rPr>
          <w:rFonts w:ascii="Candara" w:eastAsia="Times New Roman" w:hAnsi="Candara" w:cs="Arial"/>
          <w:sz w:val="20"/>
          <w:szCs w:val="20"/>
          <w:lang w:eastAsia="it-IT"/>
        </w:rPr>
        <w:t xml:space="preserve">Al Dirigente Scolastico </w:t>
      </w:r>
    </w:p>
    <w:p w:rsidR="00F0681E" w:rsidRPr="00F0681E" w:rsidRDefault="00F0681E" w:rsidP="00F0681E">
      <w:pPr>
        <w:tabs>
          <w:tab w:val="left" w:pos="7947"/>
        </w:tabs>
        <w:spacing w:after="0" w:line="240" w:lineRule="auto"/>
        <w:jc w:val="right"/>
        <w:rPr>
          <w:rFonts w:ascii="Candara" w:eastAsia="Times New Roman" w:hAnsi="Candara" w:cs="Arial"/>
          <w:sz w:val="20"/>
          <w:szCs w:val="20"/>
          <w:lang w:eastAsia="it-IT"/>
        </w:rPr>
      </w:pPr>
      <w:r w:rsidRPr="00F0681E">
        <w:rPr>
          <w:rFonts w:ascii="Candara" w:eastAsia="Times New Roman" w:hAnsi="Candara" w:cs="Arial"/>
          <w:sz w:val="20"/>
          <w:szCs w:val="20"/>
          <w:lang w:eastAsia="it-IT"/>
        </w:rPr>
        <w:t>IC “GIANNONE” Ischitella</w:t>
      </w:r>
    </w:p>
    <w:p w:rsidR="008D4DE1" w:rsidRPr="00F0681E" w:rsidRDefault="008D4DE1" w:rsidP="008D4DE1">
      <w:pPr>
        <w:spacing w:after="0" w:line="240" w:lineRule="auto"/>
        <w:rPr>
          <w:rFonts w:ascii="Candara" w:eastAsia="Times New Roman" w:hAnsi="Candara" w:cs="Arial"/>
          <w:sz w:val="20"/>
          <w:szCs w:val="20"/>
          <w:lang w:eastAsia="it-IT"/>
        </w:rPr>
      </w:pPr>
    </w:p>
    <w:p w:rsidR="008D4DE1" w:rsidRPr="00F0681E" w:rsidRDefault="008D4DE1" w:rsidP="008D4DE1">
      <w:pPr>
        <w:spacing w:after="0" w:line="240" w:lineRule="auto"/>
        <w:rPr>
          <w:rFonts w:ascii="Candara" w:eastAsia="Times New Roman" w:hAnsi="Candara" w:cs="Arial"/>
          <w:sz w:val="20"/>
          <w:szCs w:val="20"/>
          <w:lang w:eastAsia="it-IT"/>
        </w:rPr>
      </w:pPr>
    </w:p>
    <w:p w:rsidR="008D4DE1" w:rsidRPr="00F0681E" w:rsidRDefault="008D4DE1" w:rsidP="008D4DE1">
      <w:pPr>
        <w:spacing w:after="0" w:line="240" w:lineRule="auto"/>
        <w:rPr>
          <w:rFonts w:ascii="Candara" w:eastAsia="Times New Roman" w:hAnsi="Candara" w:cs="Arial"/>
          <w:lang w:eastAsia="it-IT"/>
        </w:rPr>
      </w:pPr>
    </w:p>
    <w:p w:rsidR="00F0681E" w:rsidRDefault="008D4DE1" w:rsidP="004778D4">
      <w:pPr>
        <w:spacing w:after="0" w:line="360" w:lineRule="auto"/>
        <w:jc w:val="both"/>
        <w:rPr>
          <w:rFonts w:ascii="Candara" w:eastAsia="Times New Roman" w:hAnsi="Candara" w:cs="Arial"/>
          <w:lang w:eastAsia="it-IT"/>
        </w:rPr>
      </w:pPr>
      <w:r w:rsidRPr="008D4DE1">
        <w:rPr>
          <w:rFonts w:ascii="Candara" w:eastAsia="Times New Roman" w:hAnsi="Candara" w:cs="Arial"/>
          <w:lang w:eastAsia="it-IT"/>
        </w:rPr>
        <w:t>Il/La sottoscritto/a________________________________________ nato/a _____________ (prov.______)</w:t>
      </w:r>
    </w:p>
    <w:p w:rsidR="00F0681E" w:rsidRDefault="008D4DE1" w:rsidP="004778D4">
      <w:pPr>
        <w:spacing w:after="0" w:line="360" w:lineRule="auto"/>
        <w:jc w:val="both"/>
        <w:rPr>
          <w:rFonts w:ascii="Candara" w:eastAsia="Times New Roman" w:hAnsi="Candara" w:cs="Arial"/>
          <w:lang w:eastAsia="it-IT"/>
        </w:rPr>
      </w:pPr>
      <w:r w:rsidRPr="008D4DE1">
        <w:rPr>
          <w:rFonts w:ascii="Candara" w:eastAsia="Times New Roman" w:hAnsi="Candara" w:cs="Arial"/>
          <w:lang w:eastAsia="it-IT"/>
        </w:rPr>
        <w:t xml:space="preserve"> il__</w:t>
      </w:r>
      <w:r w:rsidR="00F0681E">
        <w:rPr>
          <w:rFonts w:ascii="Candara" w:eastAsia="Times New Roman" w:hAnsi="Candara" w:cs="Arial"/>
          <w:lang w:eastAsia="it-IT"/>
        </w:rPr>
        <w:t>______________________residente in _________________________________________________</w:t>
      </w:r>
    </w:p>
    <w:p w:rsidR="008D4DE1" w:rsidRDefault="008D4DE1" w:rsidP="00C6631B">
      <w:pPr>
        <w:spacing w:after="0" w:line="360" w:lineRule="auto"/>
        <w:jc w:val="both"/>
        <w:rPr>
          <w:rFonts w:ascii="Candara" w:eastAsia="Times New Roman" w:hAnsi="Candara" w:cs="Arial"/>
          <w:lang w:eastAsia="it-IT"/>
        </w:rPr>
      </w:pPr>
      <w:r w:rsidRPr="008D4DE1">
        <w:rPr>
          <w:rFonts w:ascii="Candara" w:eastAsia="Times New Roman" w:hAnsi="Candara" w:cs="Arial"/>
          <w:lang w:eastAsia="it-IT"/>
        </w:rPr>
        <w:t>Via___________________________________, docente a t</w:t>
      </w:r>
      <w:r w:rsidR="00F0681E" w:rsidRPr="00F0681E">
        <w:rPr>
          <w:rFonts w:ascii="Candara" w:eastAsia="Times New Roman" w:hAnsi="Candara" w:cs="Arial"/>
          <w:lang w:eastAsia="it-IT"/>
        </w:rPr>
        <w:t xml:space="preserve">empo indeterminato in </w:t>
      </w:r>
      <w:r w:rsidRPr="008D4DE1">
        <w:rPr>
          <w:rFonts w:ascii="Candara" w:eastAsia="Times New Roman" w:hAnsi="Candara" w:cs="Arial"/>
          <w:lang w:eastAsia="it-IT"/>
        </w:rPr>
        <w:t>serviziopresso_________________________________________</w:t>
      </w:r>
      <w:r w:rsidR="00C6631B">
        <w:rPr>
          <w:rFonts w:ascii="Candara" w:eastAsia="Times New Roman" w:hAnsi="Candara" w:cs="Arial"/>
          <w:lang w:eastAsia="it-IT"/>
        </w:rPr>
        <w:t>di</w:t>
      </w:r>
      <w:r w:rsidR="00F0681E">
        <w:rPr>
          <w:rFonts w:ascii="Candara" w:eastAsia="Times New Roman" w:hAnsi="Candara" w:cs="Arial"/>
          <w:lang w:eastAsia="it-IT"/>
        </w:rPr>
        <w:t>______________________________________,</w:t>
      </w:r>
      <w:r w:rsidR="00C6631B">
        <w:rPr>
          <w:rFonts w:ascii="Candara" w:eastAsia="Times New Roman" w:hAnsi="Candara" w:cs="Arial"/>
          <w:lang w:eastAsia="it-IT"/>
        </w:rPr>
        <w:t xml:space="preserve">dipendente della </w:t>
      </w:r>
      <w:r w:rsidRPr="008D4DE1">
        <w:rPr>
          <w:rFonts w:ascii="Candara" w:eastAsia="Times New Roman" w:hAnsi="Candara" w:cs="Arial"/>
          <w:lang w:eastAsia="it-IT"/>
        </w:rPr>
        <w:t>seguente</w:t>
      </w:r>
      <w:r w:rsidR="00C6631B">
        <w:rPr>
          <w:rFonts w:ascii="Candara" w:eastAsia="Times New Roman" w:hAnsi="Candara" w:cs="Arial"/>
          <w:lang w:eastAsia="it-IT"/>
        </w:rPr>
        <w:t xml:space="preserve"> Amministrazione </w:t>
      </w:r>
      <w:r w:rsidR="00F0681E" w:rsidRPr="00F0681E">
        <w:rPr>
          <w:rFonts w:ascii="Candara" w:eastAsia="Times New Roman" w:hAnsi="Candara" w:cs="Arial"/>
          <w:lang w:eastAsia="it-IT"/>
        </w:rPr>
        <w:t>__________________________</w:t>
      </w:r>
      <w:r w:rsidR="00C6631B">
        <w:rPr>
          <w:rFonts w:ascii="Candara" w:eastAsia="Times New Roman" w:hAnsi="Candara" w:cs="Arial"/>
          <w:lang w:eastAsia="it-IT"/>
        </w:rPr>
        <w:t>___</w:t>
      </w:r>
      <w:r w:rsidRPr="008D4DE1">
        <w:rPr>
          <w:rFonts w:ascii="Candara" w:eastAsia="Times New Roman" w:hAnsi="Candara" w:cs="Arial"/>
          <w:lang w:eastAsia="it-IT"/>
        </w:rPr>
        <w:t>, ai sensi del D.P.R. 28.12.2000, n.445(Testo unico delle disposizioni legislative e regol</w:t>
      </w:r>
      <w:r w:rsidR="00F0681E">
        <w:rPr>
          <w:rFonts w:ascii="Candara" w:eastAsia="Times New Roman" w:hAnsi="Candara" w:cs="Arial"/>
          <w:lang w:eastAsia="it-IT"/>
        </w:rPr>
        <w:t xml:space="preserve">amentari in materia  di </w:t>
      </w:r>
      <w:r w:rsidRPr="008D4DE1">
        <w:rPr>
          <w:rFonts w:ascii="Candara" w:eastAsia="Times New Roman" w:hAnsi="Candara" w:cs="Arial"/>
          <w:lang w:eastAsia="it-IT"/>
        </w:rPr>
        <w:t xml:space="preserve">documentazione amministrativa), consapevole delle responsabilità civili e penali cui va incontro in caso di dichiarazioni non corrispondenti al vero, sotto la propria responsabilità </w:t>
      </w:r>
    </w:p>
    <w:p w:rsidR="00F0681E" w:rsidRPr="00F0681E" w:rsidRDefault="00F0681E" w:rsidP="00F0681E">
      <w:pPr>
        <w:spacing w:after="0" w:line="240" w:lineRule="auto"/>
        <w:rPr>
          <w:rFonts w:ascii="Candara" w:eastAsia="Times New Roman" w:hAnsi="Candara" w:cs="Arial"/>
          <w:lang w:eastAsia="it-IT"/>
        </w:rPr>
      </w:pPr>
    </w:p>
    <w:p w:rsidR="008D4DE1" w:rsidRDefault="008D4DE1" w:rsidP="008D4D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D4DE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DICHIARA </w:t>
      </w:r>
      <w:r w:rsidRPr="008D4DE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DI SEGUITO I TITOLI E LE ESPERIENZE RELATIVI </w:t>
      </w:r>
      <w:r w:rsidRPr="00C6631B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AL MODULO </w:t>
      </w:r>
      <w:r w:rsidR="00C6631B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“EUROPEAN CHILDREN” </w:t>
      </w:r>
      <w:r w:rsidRPr="008D4DE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PER IL QUALE PRESENTA LA PROPRIA CANDIDATURA </w:t>
      </w:r>
    </w:p>
    <w:p w:rsidR="008D4DE1" w:rsidRDefault="008D4DE1" w:rsidP="008D4D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8D4DE1" w:rsidRPr="008D4DE1" w:rsidRDefault="008D4DE1" w:rsidP="008D4D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7094"/>
        <w:gridCol w:w="1326"/>
        <w:gridCol w:w="1434"/>
      </w:tblGrid>
      <w:tr w:rsidR="008D4DE1" w:rsidTr="00F0681E">
        <w:tc>
          <w:tcPr>
            <w:tcW w:w="0" w:type="auto"/>
          </w:tcPr>
          <w:p w:rsidR="008D4DE1" w:rsidRPr="008D4DE1" w:rsidRDefault="008D4DE1" w:rsidP="008D4DE1">
            <w:pPr>
              <w:rPr>
                <w:rFonts w:ascii="Candara" w:eastAsia="Times New Roman" w:hAnsi="Candara" w:cs="Times New Roman"/>
                <w:b/>
                <w:sz w:val="20"/>
                <w:szCs w:val="20"/>
                <w:lang w:eastAsia="it-IT"/>
              </w:rPr>
            </w:pPr>
            <w:r w:rsidRPr="008D4DE1">
              <w:rPr>
                <w:rFonts w:ascii="Candara" w:eastAsia="Times New Roman" w:hAnsi="Candara" w:cs="Times New Roman"/>
                <w:b/>
                <w:sz w:val="20"/>
                <w:szCs w:val="20"/>
                <w:lang w:eastAsia="it-IT"/>
              </w:rPr>
              <w:t xml:space="preserve">A)TITOLI CULTURALI (MAX 40) (da valutare un solo titolo) </w:t>
            </w:r>
          </w:p>
          <w:p w:rsidR="008D4DE1" w:rsidRPr="00F0681E" w:rsidRDefault="008D4DE1" w:rsidP="008D4DE1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0681E" w:rsidRDefault="008D4DE1" w:rsidP="00F0681E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  <w:lang w:eastAsia="it-IT"/>
              </w:rPr>
            </w:pPr>
            <w:r w:rsidRPr="00F0681E">
              <w:rPr>
                <w:rFonts w:ascii="Candara" w:eastAsia="Times New Roman" w:hAnsi="Candara" w:cs="Times New Roman"/>
                <w:b/>
                <w:sz w:val="20"/>
                <w:szCs w:val="20"/>
                <w:lang w:eastAsia="it-IT"/>
              </w:rPr>
              <w:t>Punti</w:t>
            </w:r>
          </w:p>
          <w:p w:rsidR="008D4DE1" w:rsidRPr="008D4DE1" w:rsidRDefault="00F0681E" w:rsidP="00F0681E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Candara" w:eastAsia="Times New Roman" w:hAnsi="Candara" w:cs="Times New Roman"/>
                <w:b/>
                <w:sz w:val="20"/>
                <w:szCs w:val="20"/>
                <w:lang w:eastAsia="it-IT"/>
              </w:rPr>
              <w:t>(</w:t>
            </w:r>
            <w:r w:rsidR="008D4DE1" w:rsidRPr="008D4DE1">
              <w:rPr>
                <w:rFonts w:ascii="Candara" w:eastAsia="Times New Roman" w:hAnsi="Candara" w:cs="Times New Roman"/>
                <w:b/>
                <w:sz w:val="20"/>
                <w:szCs w:val="20"/>
                <w:lang w:eastAsia="it-IT"/>
              </w:rPr>
              <w:t>da compilare a</w:t>
            </w:r>
          </w:p>
          <w:p w:rsidR="008D4DE1" w:rsidRPr="008D4DE1" w:rsidRDefault="008D4DE1" w:rsidP="00F0681E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  <w:lang w:eastAsia="it-IT"/>
              </w:rPr>
            </w:pPr>
            <w:r w:rsidRPr="008D4DE1">
              <w:rPr>
                <w:rFonts w:ascii="Candara" w:eastAsia="Times New Roman" w:hAnsi="Candara" w:cs="Times New Roman"/>
                <w:b/>
                <w:sz w:val="20"/>
                <w:szCs w:val="20"/>
                <w:lang w:eastAsia="it-IT"/>
              </w:rPr>
              <w:t>cura del candidato)</w:t>
            </w:r>
          </w:p>
          <w:p w:rsidR="008D4DE1" w:rsidRPr="00F0681E" w:rsidRDefault="008D4DE1" w:rsidP="008D4DE1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0681E" w:rsidRDefault="008D4DE1" w:rsidP="00F0681E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  <w:lang w:eastAsia="it-IT"/>
              </w:rPr>
            </w:pPr>
            <w:r w:rsidRPr="008D4DE1">
              <w:rPr>
                <w:rFonts w:ascii="Candara" w:eastAsia="Times New Roman" w:hAnsi="Candara" w:cs="Times New Roman"/>
                <w:b/>
                <w:sz w:val="20"/>
                <w:szCs w:val="20"/>
                <w:lang w:eastAsia="it-IT"/>
              </w:rPr>
              <w:t>Punti</w:t>
            </w:r>
          </w:p>
          <w:p w:rsidR="008D4DE1" w:rsidRPr="008D4DE1" w:rsidRDefault="008D4DE1" w:rsidP="00F0681E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  <w:lang w:eastAsia="it-IT"/>
              </w:rPr>
            </w:pPr>
            <w:r w:rsidRPr="008D4DE1">
              <w:rPr>
                <w:rFonts w:ascii="Candara" w:eastAsia="Times New Roman" w:hAnsi="Candara" w:cs="Times New Roman"/>
                <w:b/>
                <w:sz w:val="20"/>
                <w:szCs w:val="20"/>
                <w:lang w:eastAsia="it-IT"/>
              </w:rPr>
              <w:t>(riservato alla</w:t>
            </w:r>
          </w:p>
          <w:p w:rsidR="008D4DE1" w:rsidRPr="008D4DE1" w:rsidRDefault="008D4DE1" w:rsidP="00F0681E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  <w:lang w:eastAsia="it-IT"/>
              </w:rPr>
            </w:pPr>
            <w:r w:rsidRPr="008D4DE1">
              <w:rPr>
                <w:rFonts w:ascii="Candara" w:eastAsia="Times New Roman" w:hAnsi="Candara" w:cs="Times New Roman"/>
                <w:b/>
                <w:sz w:val="20"/>
                <w:szCs w:val="20"/>
                <w:lang w:eastAsia="it-IT"/>
              </w:rPr>
              <w:t>Commissione)</w:t>
            </w:r>
          </w:p>
          <w:p w:rsidR="008D4DE1" w:rsidRPr="00F0681E" w:rsidRDefault="008D4DE1" w:rsidP="008D4DE1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D4DE1" w:rsidTr="00F0681E">
        <w:tc>
          <w:tcPr>
            <w:tcW w:w="0" w:type="auto"/>
          </w:tcPr>
          <w:p w:rsidR="008D4DE1" w:rsidRPr="008D4DE1" w:rsidRDefault="008D4DE1" w:rsidP="008D4DE1">
            <w:pPr>
              <w:jc w:val="both"/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</w:pPr>
            <w:r w:rsidRPr="008D4DE1"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  <w:t>Dichiarazione di studi dalle elementari alla laurea</w:t>
            </w:r>
            <w:r w:rsidR="00C6631B"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  <w:t xml:space="preserve"> </w:t>
            </w:r>
            <w:r w:rsidRPr="008D4DE1"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  <w:t>nel Paese straniero anglofono ovvero dichiarazione studi nel</w:t>
            </w:r>
            <w:r w:rsidR="00C6631B"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  <w:t xml:space="preserve"> </w:t>
            </w:r>
            <w:r w:rsidRPr="008D4DE1"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  <w:t>Paese straniero anglofono, con laurea conseguita in Paese</w:t>
            </w:r>
            <w:r w:rsidR="00C6631B"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  <w:t xml:space="preserve"> </w:t>
            </w:r>
            <w:r w:rsidRPr="008D4DE1"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  <w:t>diverso, con certificazione coerente con il “Quadro comune europeo di riferimento per le lingue” - Certificazione almeno livello C1</w:t>
            </w:r>
          </w:p>
          <w:p w:rsidR="008D4DE1" w:rsidRPr="008D4DE1" w:rsidRDefault="008D4DE1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8D4DE1" w:rsidRDefault="008D4DE1" w:rsidP="008D4DE1"/>
        </w:tc>
        <w:tc>
          <w:tcPr>
            <w:tcW w:w="0" w:type="auto"/>
          </w:tcPr>
          <w:p w:rsidR="008D4DE1" w:rsidRDefault="008D4DE1" w:rsidP="008D4DE1"/>
        </w:tc>
      </w:tr>
      <w:tr w:rsidR="008D4DE1" w:rsidTr="00F0681E">
        <w:tc>
          <w:tcPr>
            <w:tcW w:w="0" w:type="auto"/>
          </w:tcPr>
          <w:p w:rsidR="008D4DE1" w:rsidRPr="008D4DE1" w:rsidRDefault="008D4DE1" w:rsidP="008D4DE1">
            <w:pPr>
              <w:rPr>
                <w:rFonts w:ascii="Candara" w:hAnsi="Candara"/>
                <w:b/>
                <w:sz w:val="18"/>
                <w:szCs w:val="18"/>
              </w:rPr>
            </w:pPr>
            <w:r w:rsidRPr="008D4DE1">
              <w:rPr>
                <w:rFonts w:ascii="Candara" w:hAnsi="Candara"/>
                <w:b/>
                <w:sz w:val="18"/>
                <w:szCs w:val="18"/>
              </w:rPr>
              <w:t>ALTRI TITOLI CULTURALI SPECIFICI (max 30 p.)</w:t>
            </w:r>
          </w:p>
        </w:tc>
        <w:tc>
          <w:tcPr>
            <w:tcW w:w="0" w:type="auto"/>
          </w:tcPr>
          <w:p w:rsidR="008D4DE1" w:rsidRPr="008D4DE1" w:rsidRDefault="008D4DE1" w:rsidP="008D4DE1">
            <w:pPr>
              <w:rPr>
                <w:b/>
              </w:rPr>
            </w:pPr>
            <w:r w:rsidRPr="008D4DE1">
              <w:rPr>
                <w:b/>
              </w:rPr>
              <w:t>Numero</w:t>
            </w:r>
          </w:p>
        </w:tc>
        <w:tc>
          <w:tcPr>
            <w:tcW w:w="0" w:type="auto"/>
          </w:tcPr>
          <w:p w:rsidR="008D4DE1" w:rsidRPr="008D4DE1" w:rsidRDefault="008D4DE1" w:rsidP="008D4DE1">
            <w:pPr>
              <w:rPr>
                <w:b/>
              </w:rPr>
            </w:pPr>
            <w:r w:rsidRPr="008D4DE1">
              <w:rPr>
                <w:b/>
              </w:rPr>
              <w:t>Punti</w:t>
            </w:r>
          </w:p>
        </w:tc>
      </w:tr>
      <w:tr w:rsidR="008D4DE1" w:rsidTr="00F0681E">
        <w:trPr>
          <w:trHeight w:val="797"/>
        </w:trPr>
        <w:tc>
          <w:tcPr>
            <w:tcW w:w="0" w:type="auto"/>
          </w:tcPr>
          <w:p w:rsidR="008D4DE1" w:rsidRPr="008D4DE1" w:rsidRDefault="008D4DE1" w:rsidP="008D4DE1">
            <w:pPr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</w:pPr>
            <w:r w:rsidRPr="008D4DE1"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  <w:t>Dottorato di ricerca – Specializzazione (almeno biennale) – Master afferenti alla tipologia di intervento (</w:t>
            </w:r>
            <w:r w:rsidRPr="008D4DE1">
              <w:rPr>
                <w:rFonts w:ascii="Candara" w:eastAsia="Times New Roman" w:hAnsi="Candara" w:cs="Times New Roman"/>
                <w:sz w:val="18"/>
                <w:szCs w:val="18"/>
                <w:lang w:eastAsia="it-IT"/>
              </w:rPr>
              <w:t>Punti 2 per titolo max 10</w:t>
            </w:r>
            <w:r w:rsidRPr="008D4DE1"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  <w:t xml:space="preserve">) </w:t>
            </w:r>
          </w:p>
          <w:p w:rsidR="008D4DE1" w:rsidRPr="008D4DE1" w:rsidRDefault="008D4DE1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8D4DE1" w:rsidRDefault="008D4DE1" w:rsidP="008D4DE1"/>
        </w:tc>
        <w:tc>
          <w:tcPr>
            <w:tcW w:w="0" w:type="auto"/>
          </w:tcPr>
          <w:p w:rsidR="008D4DE1" w:rsidRDefault="008D4DE1" w:rsidP="008D4DE1"/>
        </w:tc>
      </w:tr>
      <w:tr w:rsidR="008D4DE1" w:rsidTr="00F0681E">
        <w:tc>
          <w:tcPr>
            <w:tcW w:w="0" w:type="auto"/>
          </w:tcPr>
          <w:p w:rsidR="008D4DE1" w:rsidRPr="008D4DE1" w:rsidRDefault="008D4DE1" w:rsidP="008D4DE1">
            <w:pPr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</w:pPr>
            <w:r w:rsidRPr="008D4DE1"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  <w:t>Corsi di perfezionamento di durata almeno annuale afferenti alla tipologia di intervento (</w:t>
            </w:r>
            <w:r w:rsidRPr="008D4DE1">
              <w:rPr>
                <w:rFonts w:ascii="Candara" w:eastAsia="Times New Roman" w:hAnsi="Candara" w:cs="Times New Roman"/>
                <w:sz w:val="18"/>
                <w:szCs w:val="18"/>
                <w:lang w:eastAsia="it-IT"/>
              </w:rPr>
              <w:t>Punti 1 per titolo max 5)</w:t>
            </w:r>
          </w:p>
          <w:p w:rsidR="008D4DE1" w:rsidRPr="008D4DE1" w:rsidRDefault="008D4DE1" w:rsidP="008D4DE1">
            <w:pPr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</w:pPr>
          </w:p>
          <w:p w:rsidR="008D4DE1" w:rsidRPr="008D4DE1" w:rsidRDefault="008D4DE1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8D4DE1" w:rsidRDefault="008D4DE1" w:rsidP="008D4DE1"/>
        </w:tc>
        <w:tc>
          <w:tcPr>
            <w:tcW w:w="0" w:type="auto"/>
          </w:tcPr>
          <w:p w:rsidR="008D4DE1" w:rsidRDefault="008D4DE1" w:rsidP="008D4DE1"/>
        </w:tc>
      </w:tr>
      <w:tr w:rsidR="008D4DE1" w:rsidTr="00F0681E">
        <w:tc>
          <w:tcPr>
            <w:tcW w:w="0" w:type="auto"/>
          </w:tcPr>
          <w:p w:rsidR="008D4DE1" w:rsidRPr="008D4DE1" w:rsidRDefault="008D4DE1" w:rsidP="008D4DE1">
            <w:pPr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</w:pPr>
            <w:r w:rsidRPr="008D4DE1"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  <w:t>Altri titoli: ECDL e altre certificazioni informatiche, certificazioni formative relative al progetto (minimo 20 ore e con enti accreditati dal MIUR), pubblicazioni afferenti al modulo PON (</w:t>
            </w:r>
            <w:r w:rsidRPr="008D4DE1">
              <w:rPr>
                <w:rFonts w:ascii="Candara" w:eastAsia="Times New Roman" w:hAnsi="Candara" w:cs="Times New Roman"/>
                <w:sz w:val="18"/>
                <w:szCs w:val="18"/>
                <w:lang w:eastAsia="it-IT"/>
              </w:rPr>
              <w:t>Punti 2 per titolo max 10</w:t>
            </w:r>
            <w:r w:rsidRPr="008D4DE1"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  <w:t>)</w:t>
            </w:r>
          </w:p>
          <w:p w:rsidR="008D4DE1" w:rsidRPr="008D4DE1" w:rsidRDefault="008D4DE1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8D4DE1" w:rsidRDefault="008D4DE1" w:rsidP="008D4DE1"/>
        </w:tc>
        <w:tc>
          <w:tcPr>
            <w:tcW w:w="0" w:type="auto"/>
          </w:tcPr>
          <w:p w:rsidR="008D4DE1" w:rsidRDefault="008D4DE1" w:rsidP="008D4DE1"/>
        </w:tc>
      </w:tr>
      <w:tr w:rsidR="008D4DE1" w:rsidTr="00F0681E">
        <w:tc>
          <w:tcPr>
            <w:tcW w:w="0" w:type="auto"/>
          </w:tcPr>
          <w:p w:rsidR="008D4DE1" w:rsidRPr="008D4DE1" w:rsidRDefault="008D4DE1" w:rsidP="008D4DE1">
            <w:pPr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</w:pPr>
            <w:r w:rsidRPr="008D4DE1"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  <w:t>Abilitazione all’insegnamento in Lingua inglese (</w:t>
            </w:r>
            <w:r w:rsidRPr="008D4DE1">
              <w:rPr>
                <w:rFonts w:ascii="Candara" w:eastAsia="Times New Roman" w:hAnsi="Candara" w:cs="Times New Roman"/>
                <w:sz w:val="18"/>
                <w:szCs w:val="18"/>
                <w:lang w:eastAsia="it-IT"/>
              </w:rPr>
              <w:t>Punti 5)</w:t>
            </w:r>
          </w:p>
          <w:p w:rsidR="008D4DE1" w:rsidRPr="008D4DE1" w:rsidRDefault="008D4DE1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8D4DE1" w:rsidRDefault="008D4DE1" w:rsidP="008D4DE1"/>
        </w:tc>
        <w:tc>
          <w:tcPr>
            <w:tcW w:w="0" w:type="auto"/>
          </w:tcPr>
          <w:p w:rsidR="008D4DE1" w:rsidRDefault="008D4DE1" w:rsidP="008D4DE1"/>
        </w:tc>
      </w:tr>
      <w:tr w:rsidR="008D4DE1" w:rsidTr="00F0681E">
        <w:tc>
          <w:tcPr>
            <w:tcW w:w="0" w:type="auto"/>
          </w:tcPr>
          <w:p w:rsidR="008D4DE1" w:rsidRPr="008D4DE1" w:rsidRDefault="008D4DE1" w:rsidP="008D4DE1">
            <w:pPr>
              <w:rPr>
                <w:rFonts w:ascii="Candara" w:eastAsia="Times New Roman" w:hAnsi="Candara" w:cs="Times New Roman"/>
                <w:b/>
                <w:sz w:val="18"/>
                <w:szCs w:val="18"/>
                <w:lang w:eastAsia="it-IT"/>
              </w:rPr>
            </w:pPr>
            <w:r w:rsidRPr="008D4DE1">
              <w:rPr>
                <w:rFonts w:ascii="Candara" w:eastAsia="Times New Roman" w:hAnsi="Candara" w:cs="Times New Roman"/>
                <w:b/>
                <w:sz w:val="18"/>
                <w:szCs w:val="18"/>
                <w:lang w:eastAsia="it-IT"/>
              </w:rPr>
              <w:t>TOTALE A)MAX 40</w:t>
            </w:r>
          </w:p>
          <w:p w:rsidR="008D4DE1" w:rsidRPr="008D4DE1" w:rsidRDefault="008D4DE1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8D4DE1" w:rsidRDefault="008D4DE1" w:rsidP="008D4DE1"/>
        </w:tc>
        <w:tc>
          <w:tcPr>
            <w:tcW w:w="0" w:type="auto"/>
          </w:tcPr>
          <w:p w:rsidR="008D4DE1" w:rsidRDefault="008D4DE1" w:rsidP="008D4DE1"/>
        </w:tc>
      </w:tr>
    </w:tbl>
    <w:p w:rsidR="00366CD6" w:rsidRDefault="00366CD6" w:rsidP="008D4DE1"/>
    <w:p w:rsidR="00F0681E" w:rsidRDefault="00F0681E" w:rsidP="008D4DE1"/>
    <w:p w:rsidR="00953597" w:rsidRDefault="00953597" w:rsidP="008D4DE1"/>
    <w:tbl>
      <w:tblPr>
        <w:tblStyle w:val="Grigliatabella"/>
        <w:tblW w:w="0" w:type="auto"/>
        <w:tblLook w:val="04A0"/>
      </w:tblPr>
      <w:tblGrid>
        <w:gridCol w:w="5511"/>
        <w:gridCol w:w="2025"/>
        <w:gridCol w:w="658"/>
        <w:gridCol w:w="962"/>
        <w:gridCol w:w="698"/>
      </w:tblGrid>
      <w:tr w:rsidR="00EF57A6" w:rsidTr="00953597">
        <w:tc>
          <w:tcPr>
            <w:tcW w:w="0" w:type="auto"/>
          </w:tcPr>
          <w:p w:rsidR="00EF57A6" w:rsidRPr="00F0681E" w:rsidRDefault="00EF57A6" w:rsidP="00EF57A6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  <w:lang w:eastAsia="it-IT"/>
              </w:rPr>
            </w:pPr>
            <w:r w:rsidRPr="00F0681E">
              <w:rPr>
                <w:rFonts w:ascii="Candara" w:eastAsia="Times New Roman" w:hAnsi="Candara" w:cs="Times New Roman"/>
                <w:b/>
                <w:sz w:val="20"/>
                <w:szCs w:val="20"/>
                <w:lang w:eastAsia="it-IT"/>
              </w:rPr>
              <w:t>B)ESPERIENZE</w:t>
            </w:r>
          </w:p>
          <w:p w:rsidR="00EF57A6" w:rsidRPr="00F0681E" w:rsidRDefault="00EF57A6" w:rsidP="00EF57A6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  <w:lang w:eastAsia="it-IT"/>
              </w:rPr>
            </w:pPr>
            <w:r w:rsidRPr="00F0681E">
              <w:rPr>
                <w:rFonts w:ascii="Candara" w:eastAsia="Times New Roman" w:hAnsi="Candara" w:cs="Times New Roman"/>
                <w:b/>
                <w:sz w:val="20"/>
                <w:szCs w:val="20"/>
                <w:lang w:eastAsia="it-IT"/>
              </w:rPr>
              <w:t>(MAX. 60)</w:t>
            </w:r>
          </w:p>
          <w:p w:rsidR="00EF57A6" w:rsidRPr="00953597" w:rsidRDefault="00EF57A6" w:rsidP="00EF57A6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EF57A6" w:rsidRPr="00F0681E" w:rsidRDefault="00EF57A6" w:rsidP="00EF57A6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  <w:lang w:eastAsia="it-IT"/>
              </w:rPr>
            </w:pPr>
            <w:r w:rsidRPr="00F0681E">
              <w:rPr>
                <w:rFonts w:ascii="Candara" w:eastAsia="Times New Roman" w:hAnsi="Candara" w:cs="Times New Roman"/>
                <w:b/>
                <w:sz w:val="20"/>
                <w:szCs w:val="20"/>
                <w:lang w:eastAsia="it-IT"/>
              </w:rPr>
              <w:t>Punti (da compilare a cura del</w:t>
            </w:r>
          </w:p>
          <w:p w:rsidR="00EF57A6" w:rsidRPr="00F0681E" w:rsidRDefault="00EF57A6" w:rsidP="00EF57A6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  <w:lang w:eastAsia="it-IT"/>
              </w:rPr>
            </w:pPr>
            <w:r w:rsidRPr="00F0681E">
              <w:rPr>
                <w:rFonts w:ascii="Candara" w:eastAsia="Times New Roman" w:hAnsi="Candara" w:cs="Times New Roman"/>
                <w:b/>
                <w:sz w:val="20"/>
                <w:szCs w:val="20"/>
                <w:lang w:eastAsia="it-IT"/>
              </w:rPr>
              <w:t>candidato)</w:t>
            </w:r>
          </w:p>
          <w:p w:rsidR="00EF57A6" w:rsidRPr="00953597" w:rsidRDefault="00EF57A6" w:rsidP="00EF57A6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EF57A6" w:rsidRPr="00EF57A6" w:rsidRDefault="00EF57A6" w:rsidP="00EF57A6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  <w:lang w:eastAsia="it-IT"/>
              </w:rPr>
            </w:pPr>
            <w:r w:rsidRPr="00EF57A6">
              <w:rPr>
                <w:rFonts w:ascii="Candara" w:eastAsia="Times New Roman" w:hAnsi="Candara" w:cs="Times New Roman"/>
                <w:b/>
                <w:sz w:val="20"/>
                <w:szCs w:val="20"/>
                <w:lang w:eastAsia="it-IT"/>
              </w:rPr>
              <w:t>Punti (riservato alla</w:t>
            </w:r>
          </w:p>
          <w:p w:rsidR="00EF57A6" w:rsidRPr="00EF57A6" w:rsidRDefault="00EF57A6" w:rsidP="00EF57A6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  <w:lang w:eastAsia="it-IT"/>
              </w:rPr>
            </w:pPr>
            <w:r w:rsidRPr="00EF57A6">
              <w:rPr>
                <w:rFonts w:ascii="Candara" w:eastAsia="Times New Roman" w:hAnsi="Candara" w:cs="Times New Roman"/>
                <w:b/>
                <w:sz w:val="20"/>
                <w:szCs w:val="20"/>
                <w:lang w:eastAsia="it-IT"/>
              </w:rPr>
              <w:t>Commissione)</w:t>
            </w:r>
          </w:p>
          <w:p w:rsidR="00EF57A6" w:rsidRPr="00953597" w:rsidRDefault="00EF57A6" w:rsidP="00EF57A6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EF57A6" w:rsidTr="00953597">
        <w:tc>
          <w:tcPr>
            <w:tcW w:w="0" w:type="auto"/>
          </w:tcPr>
          <w:p w:rsidR="00EF57A6" w:rsidRPr="00953597" w:rsidRDefault="00EF57A6" w:rsidP="00F0681E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</w:tcPr>
          <w:p w:rsidR="00EF57A6" w:rsidRPr="00953597" w:rsidRDefault="00EF57A6" w:rsidP="00F0681E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953597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Numero</w:t>
            </w:r>
          </w:p>
        </w:tc>
        <w:tc>
          <w:tcPr>
            <w:tcW w:w="0" w:type="auto"/>
          </w:tcPr>
          <w:p w:rsidR="00EF57A6" w:rsidRPr="00953597" w:rsidRDefault="00EF57A6" w:rsidP="008D4DE1">
            <w:pPr>
              <w:rPr>
                <w:rFonts w:ascii="Candara" w:hAnsi="Candara"/>
                <w:sz w:val="20"/>
                <w:szCs w:val="20"/>
              </w:rPr>
            </w:pPr>
            <w:r w:rsidRPr="00953597">
              <w:rPr>
                <w:rFonts w:ascii="Candara" w:hAnsi="Candara"/>
                <w:sz w:val="20"/>
                <w:szCs w:val="20"/>
              </w:rPr>
              <w:t>Punti</w:t>
            </w:r>
          </w:p>
        </w:tc>
        <w:tc>
          <w:tcPr>
            <w:tcW w:w="0" w:type="auto"/>
          </w:tcPr>
          <w:p w:rsidR="00EF57A6" w:rsidRPr="00953597" w:rsidRDefault="00EF57A6" w:rsidP="008D4DE1">
            <w:pPr>
              <w:rPr>
                <w:rFonts w:ascii="Candara" w:hAnsi="Candara"/>
                <w:sz w:val="20"/>
                <w:szCs w:val="20"/>
              </w:rPr>
            </w:pPr>
            <w:r w:rsidRPr="00953597">
              <w:rPr>
                <w:rFonts w:ascii="Candara" w:hAnsi="Candara"/>
                <w:sz w:val="20"/>
                <w:szCs w:val="20"/>
              </w:rPr>
              <w:t>Numero</w:t>
            </w:r>
          </w:p>
        </w:tc>
        <w:tc>
          <w:tcPr>
            <w:tcW w:w="0" w:type="auto"/>
          </w:tcPr>
          <w:p w:rsidR="00EF57A6" w:rsidRPr="00953597" w:rsidRDefault="00EF57A6" w:rsidP="00EF57A6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953597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Punti</w:t>
            </w:r>
          </w:p>
        </w:tc>
      </w:tr>
      <w:tr w:rsidR="00EF57A6" w:rsidTr="00953597">
        <w:tc>
          <w:tcPr>
            <w:tcW w:w="0" w:type="auto"/>
          </w:tcPr>
          <w:p w:rsidR="00EF57A6" w:rsidRPr="00EF57A6" w:rsidRDefault="00EF57A6" w:rsidP="00EF57A6">
            <w:pPr>
              <w:rPr>
                <w:rFonts w:ascii="Candara" w:eastAsia="Times New Roman" w:hAnsi="Candara" w:cs="Arial"/>
                <w:sz w:val="20"/>
                <w:szCs w:val="20"/>
                <w:lang w:eastAsia="it-IT"/>
              </w:rPr>
            </w:pPr>
            <w:r w:rsidRPr="00EF57A6">
              <w:rPr>
                <w:rFonts w:ascii="Candara" w:eastAsia="Times New Roman" w:hAnsi="Candara" w:cs="Arial"/>
                <w:sz w:val="20"/>
                <w:szCs w:val="20"/>
                <w:lang w:eastAsia="it-IT"/>
              </w:rPr>
              <w:t xml:space="preserve">Esperienze di formatore nell’ambito dei progetti </w:t>
            </w:r>
          </w:p>
          <w:p w:rsidR="00EF57A6" w:rsidRPr="00953597" w:rsidRDefault="00EF57A6" w:rsidP="00EF57A6">
            <w:pPr>
              <w:rPr>
                <w:rFonts w:ascii="Candara" w:eastAsia="Times New Roman" w:hAnsi="Candara" w:cs="Arial"/>
                <w:sz w:val="20"/>
                <w:szCs w:val="20"/>
                <w:lang w:eastAsia="it-IT"/>
              </w:rPr>
            </w:pPr>
            <w:r w:rsidRPr="00EF57A6">
              <w:rPr>
                <w:rFonts w:ascii="Candara" w:eastAsia="Times New Roman" w:hAnsi="Candara" w:cs="Arial"/>
                <w:sz w:val="20"/>
                <w:szCs w:val="20"/>
                <w:lang w:eastAsia="it-IT"/>
              </w:rPr>
              <w:t>PON-POR come docente esperto</w:t>
            </w:r>
          </w:p>
          <w:p w:rsidR="00EF57A6" w:rsidRPr="00953597" w:rsidRDefault="00EF57A6" w:rsidP="00EF57A6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953597">
              <w:rPr>
                <w:rFonts w:ascii="Candara" w:eastAsia="Times New Roman" w:hAnsi="Candara" w:cs="Arial"/>
                <w:sz w:val="20"/>
                <w:szCs w:val="20"/>
                <w:lang w:eastAsia="it-IT"/>
              </w:rPr>
              <w:t>(</w:t>
            </w:r>
            <w:r w:rsidRPr="00EF57A6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Punti 2 per esperienza</w:t>
            </w:r>
            <w:r w:rsidRPr="00953597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 xml:space="preserve"> max 20)</w:t>
            </w:r>
          </w:p>
          <w:p w:rsidR="00EF57A6" w:rsidRPr="00EF57A6" w:rsidRDefault="00EF57A6" w:rsidP="00EF57A6">
            <w:pPr>
              <w:rPr>
                <w:rFonts w:ascii="Candara" w:eastAsia="Times New Roman" w:hAnsi="Candara" w:cs="Arial"/>
                <w:sz w:val="20"/>
                <w:szCs w:val="20"/>
                <w:lang w:eastAsia="it-IT"/>
              </w:rPr>
            </w:pPr>
          </w:p>
          <w:p w:rsidR="00EF57A6" w:rsidRPr="00953597" w:rsidRDefault="00EF57A6" w:rsidP="00EF57A6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</w:p>
          <w:p w:rsidR="00EF57A6" w:rsidRPr="00EF57A6" w:rsidRDefault="00EF57A6" w:rsidP="00EF57A6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</w:p>
          <w:p w:rsidR="00EF57A6" w:rsidRPr="00953597" w:rsidRDefault="00EF57A6" w:rsidP="00EF57A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</w:tcPr>
          <w:p w:rsidR="00EF57A6" w:rsidRPr="00953597" w:rsidRDefault="00EF57A6" w:rsidP="008D4DE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</w:tcPr>
          <w:p w:rsidR="00EF57A6" w:rsidRPr="00953597" w:rsidRDefault="00EF57A6" w:rsidP="008D4DE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</w:tcPr>
          <w:p w:rsidR="00EF57A6" w:rsidRPr="00953597" w:rsidRDefault="00EF57A6" w:rsidP="008D4DE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</w:tcPr>
          <w:p w:rsidR="00EF57A6" w:rsidRPr="00953597" w:rsidRDefault="00EF57A6" w:rsidP="008D4DE1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EF57A6" w:rsidTr="00953597">
        <w:tc>
          <w:tcPr>
            <w:tcW w:w="0" w:type="auto"/>
          </w:tcPr>
          <w:p w:rsidR="00EF57A6" w:rsidRPr="00EF57A6" w:rsidRDefault="00EF57A6" w:rsidP="00EF57A6">
            <w:pPr>
              <w:rPr>
                <w:rFonts w:ascii="Candara" w:eastAsia="Times New Roman" w:hAnsi="Candara" w:cs="Arial"/>
                <w:sz w:val="20"/>
                <w:szCs w:val="20"/>
                <w:lang w:eastAsia="it-IT"/>
              </w:rPr>
            </w:pPr>
            <w:r w:rsidRPr="00953597">
              <w:rPr>
                <w:rFonts w:ascii="Candara" w:eastAsia="Times New Roman" w:hAnsi="Candara" w:cs="Arial"/>
                <w:sz w:val="20"/>
                <w:szCs w:val="20"/>
                <w:lang w:eastAsia="it-IT"/>
              </w:rPr>
              <w:t>Esperienze lavorative</w:t>
            </w:r>
            <w:r w:rsidRPr="00EF57A6">
              <w:rPr>
                <w:rFonts w:ascii="Candara" w:eastAsia="Times New Roman" w:hAnsi="Candara" w:cs="Arial"/>
                <w:sz w:val="20"/>
                <w:szCs w:val="20"/>
                <w:lang w:eastAsia="it-IT"/>
              </w:rPr>
              <w:t xml:space="preserve"> nell’ambito dei progetti </w:t>
            </w:r>
          </w:p>
          <w:p w:rsidR="00EF57A6" w:rsidRPr="00EF57A6" w:rsidRDefault="00EF57A6" w:rsidP="00EF57A6">
            <w:pPr>
              <w:rPr>
                <w:rFonts w:ascii="Candara" w:eastAsia="Times New Roman" w:hAnsi="Candara" w:cs="Arial"/>
                <w:sz w:val="20"/>
                <w:szCs w:val="20"/>
                <w:lang w:eastAsia="it-IT"/>
              </w:rPr>
            </w:pPr>
            <w:r w:rsidRPr="00EF57A6">
              <w:rPr>
                <w:rFonts w:ascii="Candara" w:eastAsia="Times New Roman" w:hAnsi="Candara" w:cs="Arial"/>
                <w:sz w:val="20"/>
                <w:szCs w:val="20"/>
                <w:lang w:eastAsia="it-IT"/>
              </w:rPr>
              <w:t xml:space="preserve">PON-POR come tutor, valutatore e facilitatore </w:t>
            </w:r>
          </w:p>
          <w:p w:rsidR="00EF57A6" w:rsidRPr="00EF57A6" w:rsidRDefault="00EF57A6" w:rsidP="00EF57A6">
            <w:pPr>
              <w:rPr>
                <w:rFonts w:ascii="Candara" w:eastAsia="Times New Roman" w:hAnsi="Candara" w:cs="Arial"/>
                <w:sz w:val="20"/>
                <w:szCs w:val="20"/>
                <w:lang w:eastAsia="it-IT"/>
              </w:rPr>
            </w:pPr>
          </w:p>
          <w:p w:rsidR="00EF57A6" w:rsidRPr="00EF57A6" w:rsidRDefault="00EF57A6" w:rsidP="00EF57A6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EF57A6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 xml:space="preserve">Punti 2 per esperienza </w:t>
            </w:r>
          </w:p>
          <w:p w:rsidR="00EF57A6" w:rsidRPr="00EF57A6" w:rsidRDefault="00EF57A6" w:rsidP="00EF57A6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EF57A6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max 10</w:t>
            </w:r>
          </w:p>
          <w:p w:rsidR="00EF57A6" w:rsidRPr="00EF57A6" w:rsidRDefault="00EF57A6" w:rsidP="00EF57A6">
            <w:pPr>
              <w:rPr>
                <w:rFonts w:ascii="Candara" w:eastAsia="Times New Roman" w:hAnsi="Candara" w:cs="Arial"/>
                <w:sz w:val="20"/>
                <w:szCs w:val="20"/>
                <w:lang w:eastAsia="it-IT"/>
              </w:rPr>
            </w:pPr>
          </w:p>
          <w:p w:rsidR="00EF57A6" w:rsidRPr="00953597" w:rsidRDefault="00EF57A6" w:rsidP="008D4DE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</w:tcPr>
          <w:p w:rsidR="00EF57A6" w:rsidRPr="00953597" w:rsidRDefault="00EF57A6" w:rsidP="008D4DE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</w:tcPr>
          <w:p w:rsidR="00EF57A6" w:rsidRPr="00953597" w:rsidRDefault="00EF57A6" w:rsidP="008D4DE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</w:tcPr>
          <w:p w:rsidR="00EF57A6" w:rsidRPr="00953597" w:rsidRDefault="00EF57A6" w:rsidP="008D4DE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</w:tcPr>
          <w:p w:rsidR="00EF57A6" w:rsidRPr="00953597" w:rsidRDefault="00EF57A6" w:rsidP="008D4DE1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EF57A6" w:rsidTr="00953597">
        <w:tc>
          <w:tcPr>
            <w:tcW w:w="0" w:type="auto"/>
          </w:tcPr>
          <w:p w:rsidR="00EF57A6" w:rsidRPr="00EF57A6" w:rsidRDefault="00EF57A6" w:rsidP="00EF57A6">
            <w:pPr>
              <w:rPr>
                <w:rFonts w:ascii="Candara" w:eastAsia="Times New Roman" w:hAnsi="Candara" w:cs="Arial"/>
                <w:sz w:val="20"/>
                <w:szCs w:val="20"/>
                <w:lang w:eastAsia="it-IT"/>
              </w:rPr>
            </w:pPr>
            <w:r w:rsidRPr="00EF57A6">
              <w:rPr>
                <w:rFonts w:ascii="Candara" w:eastAsia="Times New Roman" w:hAnsi="Candara" w:cs="Arial"/>
                <w:sz w:val="20"/>
                <w:szCs w:val="20"/>
                <w:lang w:eastAsia="it-IT"/>
              </w:rPr>
              <w:t xml:space="preserve">Esperienze lavorative pregresse inerenti alle </w:t>
            </w:r>
          </w:p>
          <w:p w:rsidR="00EF57A6" w:rsidRPr="00EF57A6" w:rsidRDefault="00EF57A6" w:rsidP="00EF57A6">
            <w:pPr>
              <w:rPr>
                <w:rFonts w:ascii="Candara" w:eastAsia="Times New Roman" w:hAnsi="Candara" w:cs="Arial"/>
                <w:sz w:val="20"/>
                <w:szCs w:val="20"/>
                <w:lang w:eastAsia="it-IT"/>
              </w:rPr>
            </w:pPr>
            <w:r w:rsidRPr="00EF57A6">
              <w:rPr>
                <w:rFonts w:ascii="Candara" w:eastAsia="Times New Roman" w:hAnsi="Candara" w:cs="Arial"/>
                <w:sz w:val="20"/>
                <w:szCs w:val="20"/>
                <w:lang w:eastAsia="it-IT"/>
              </w:rPr>
              <w:t xml:space="preserve">attività/tematiche del percorso progettuale con </w:t>
            </w:r>
          </w:p>
          <w:p w:rsidR="00953597" w:rsidRPr="00953597" w:rsidRDefault="00EF57A6" w:rsidP="00EF57A6">
            <w:pPr>
              <w:rPr>
                <w:rFonts w:ascii="Candara" w:eastAsia="Times New Roman" w:hAnsi="Candara" w:cs="Arial"/>
                <w:sz w:val="20"/>
                <w:szCs w:val="20"/>
                <w:lang w:eastAsia="it-IT"/>
              </w:rPr>
            </w:pPr>
            <w:r w:rsidRPr="00EF57A6">
              <w:rPr>
                <w:rFonts w:ascii="Candara" w:eastAsia="Times New Roman" w:hAnsi="Candara" w:cs="Arial"/>
                <w:sz w:val="20"/>
                <w:szCs w:val="20"/>
                <w:lang w:eastAsia="it-IT"/>
              </w:rPr>
              <w:t>b</w:t>
            </w:r>
            <w:r w:rsidRPr="00953597">
              <w:rPr>
                <w:rFonts w:ascii="Candara" w:eastAsia="Times New Roman" w:hAnsi="Candara" w:cs="Arial"/>
                <w:sz w:val="20"/>
                <w:szCs w:val="20"/>
                <w:lang w:eastAsia="it-IT"/>
              </w:rPr>
              <w:t>ambini nella fa</w:t>
            </w:r>
          </w:p>
          <w:p w:rsidR="00EF57A6" w:rsidRPr="00EF57A6" w:rsidRDefault="00EF57A6" w:rsidP="00EF57A6">
            <w:pPr>
              <w:rPr>
                <w:rFonts w:ascii="Candara" w:eastAsia="Times New Roman" w:hAnsi="Candara" w:cs="Arial"/>
                <w:sz w:val="20"/>
                <w:szCs w:val="20"/>
                <w:lang w:eastAsia="it-IT"/>
              </w:rPr>
            </w:pPr>
            <w:r w:rsidRPr="00EF57A6">
              <w:rPr>
                <w:rFonts w:ascii="Candara" w:eastAsia="Times New Roman" w:hAnsi="Candara" w:cs="Arial"/>
                <w:sz w:val="20"/>
                <w:szCs w:val="20"/>
                <w:lang w:eastAsia="it-IT"/>
              </w:rPr>
              <w:t>(</w:t>
            </w:r>
            <w:r w:rsidRPr="00EF57A6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 xml:space="preserve">Punti 2 </w:t>
            </w:r>
          </w:p>
          <w:p w:rsidR="00EF57A6" w:rsidRPr="00EF57A6" w:rsidRDefault="00EF57A6" w:rsidP="00EF57A6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EF57A6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per esperienza max 20</w:t>
            </w:r>
            <w:r w:rsidRPr="00EF57A6">
              <w:rPr>
                <w:rFonts w:ascii="Candara" w:eastAsia="Times New Roman" w:hAnsi="Candara" w:cs="Arial"/>
                <w:sz w:val="20"/>
                <w:szCs w:val="20"/>
                <w:lang w:eastAsia="it-IT"/>
              </w:rPr>
              <w:t xml:space="preserve">) </w:t>
            </w:r>
          </w:p>
          <w:p w:rsidR="00EF57A6" w:rsidRPr="00953597" w:rsidRDefault="00EF57A6" w:rsidP="008D4DE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</w:tcPr>
          <w:p w:rsidR="00EF57A6" w:rsidRPr="00953597" w:rsidRDefault="00EF57A6" w:rsidP="008D4DE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</w:tcPr>
          <w:p w:rsidR="00EF57A6" w:rsidRPr="00953597" w:rsidRDefault="00EF57A6" w:rsidP="008D4DE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</w:tcPr>
          <w:p w:rsidR="00EF57A6" w:rsidRPr="00953597" w:rsidRDefault="00EF57A6" w:rsidP="008D4DE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</w:tcPr>
          <w:p w:rsidR="00EF57A6" w:rsidRPr="00953597" w:rsidRDefault="00EF57A6" w:rsidP="008D4DE1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EF57A6" w:rsidTr="00953597">
        <w:tc>
          <w:tcPr>
            <w:tcW w:w="0" w:type="auto"/>
            <w:vAlign w:val="center"/>
          </w:tcPr>
          <w:p w:rsidR="00EF57A6" w:rsidRPr="00953597" w:rsidRDefault="00EF57A6" w:rsidP="00E10277">
            <w:pPr>
              <w:pStyle w:val="Corpodeltesto"/>
              <w:tabs>
                <w:tab w:val="left" w:pos="1467"/>
              </w:tabs>
              <w:ind w:left="0" w:right="-164"/>
              <w:rPr>
                <w:color w:val="000000" w:themeColor="text1"/>
                <w:lang w:val="it-IT"/>
              </w:rPr>
            </w:pPr>
            <w:r w:rsidRPr="00953597">
              <w:rPr>
                <w:color w:val="000000" w:themeColor="text1"/>
                <w:lang w:val="it-IT"/>
              </w:rPr>
              <w:t xml:space="preserve">Congruenza del piano progettuale del percorso formativo con utilizzo di metodologie formative alternative caratterizzate da un approccio “non formale” e dal </w:t>
            </w:r>
            <w:r w:rsidRPr="00953597">
              <w:rPr>
                <w:i/>
                <w:color w:val="000000" w:themeColor="text1"/>
                <w:lang w:val="it-IT"/>
              </w:rPr>
              <w:t>learning by doing</w:t>
            </w:r>
          </w:p>
        </w:tc>
        <w:tc>
          <w:tcPr>
            <w:tcW w:w="0" w:type="auto"/>
            <w:vAlign w:val="center"/>
          </w:tcPr>
          <w:p w:rsidR="00EF57A6" w:rsidRPr="00953597" w:rsidRDefault="00EF57A6" w:rsidP="00E10277">
            <w:pPr>
              <w:pStyle w:val="TableParagraph"/>
              <w:tabs>
                <w:tab w:val="left" w:pos="2258"/>
              </w:tabs>
              <w:rPr>
                <w:rFonts w:ascii="Candara" w:hAnsi="Candara"/>
                <w:color w:val="000000" w:themeColor="text1"/>
                <w:sz w:val="20"/>
                <w:szCs w:val="20"/>
                <w:lang w:val="it-IT"/>
              </w:rPr>
            </w:pPr>
            <w:r w:rsidRPr="00953597">
              <w:rPr>
                <w:rFonts w:ascii="Candara" w:hAnsi="Candara"/>
                <w:b/>
                <w:color w:val="000000" w:themeColor="text1"/>
                <w:sz w:val="20"/>
                <w:szCs w:val="20"/>
                <w:lang w:val="it-IT"/>
              </w:rPr>
              <w:t>Fino a un massimo di 10 punti così</w:t>
            </w:r>
            <w:r w:rsidRPr="00953597">
              <w:rPr>
                <w:rFonts w:ascii="Candara" w:hAnsi="Candara"/>
                <w:color w:val="000000" w:themeColor="text1"/>
                <w:sz w:val="20"/>
                <w:szCs w:val="20"/>
                <w:lang w:val="it-IT"/>
              </w:rPr>
              <w:t xml:space="preserve"> suddivisi:</w:t>
            </w:r>
          </w:p>
          <w:p w:rsidR="00EF57A6" w:rsidRPr="00953597" w:rsidRDefault="00EF57A6" w:rsidP="00E10277">
            <w:pPr>
              <w:pStyle w:val="TableParagraph"/>
              <w:tabs>
                <w:tab w:val="left" w:pos="34"/>
                <w:tab w:val="left" w:pos="2258"/>
              </w:tabs>
              <w:rPr>
                <w:rFonts w:ascii="Candara" w:hAnsi="Candara"/>
                <w:color w:val="000000" w:themeColor="text1"/>
                <w:sz w:val="20"/>
                <w:szCs w:val="20"/>
                <w:lang w:val="it-IT"/>
              </w:rPr>
            </w:pPr>
            <w:r w:rsidRPr="00953597">
              <w:rPr>
                <w:rFonts w:ascii="Candara" w:hAnsi="Candara"/>
                <w:color w:val="000000" w:themeColor="text1"/>
                <w:sz w:val="20"/>
                <w:szCs w:val="20"/>
                <w:lang w:val="it-IT"/>
              </w:rPr>
              <w:t>5 punti congruenza;</w:t>
            </w:r>
          </w:p>
          <w:p w:rsidR="00EF57A6" w:rsidRPr="00953597" w:rsidRDefault="00EF57A6" w:rsidP="00E10277">
            <w:pPr>
              <w:pStyle w:val="TableParagraph"/>
              <w:tabs>
                <w:tab w:val="left" w:pos="2258"/>
              </w:tabs>
              <w:rPr>
                <w:rFonts w:ascii="Candara" w:hAnsi="Candara"/>
                <w:color w:val="000000" w:themeColor="text1"/>
                <w:sz w:val="20"/>
                <w:szCs w:val="20"/>
                <w:lang w:val="it-IT"/>
              </w:rPr>
            </w:pPr>
            <w:r w:rsidRPr="00953597">
              <w:rPr>
                <w:rFonts w:ascii="Candara" w:hAnsi="Candara"/>
                <w:color w:val="000000" w:themeColor="text1"/>
                <w:sz w:val="20"/>
                <w:szCs w:val="20"/>
                <w:lang w:val="it-IT"/>
              </w:rPr>
              <w:t xml:space="preserve">3 punti </w:t>
            </w:r>
            <w:r w:rsidRPr="00953597">
              <w:rPr>
                <w:rFonts w:ascii="Candara" w:hAnsi="Candara"/>
                <w:i/>
                <w:color w:val="000000" w:themeColor="text1"/>
                <w:sz w:val="20"/>
                <w:szCs w:val="20"/>
                <w:lang w:val="it-IT"/>
              </w:rPr>
              <w:t>learning by doing;</w:t>
            </w:r>
          </w:p>
          <w:p w:rsidR="00EF57A6" w:rsidRPr="00953597" w:rsidRDefault="00EF57A6" w:rsidP="00E10277">
            <w:pPr>
              <w:pStyle w:val="TableParagraph"/>
              <w:tabs>
                <w:tab w:val="left" w:pos="2258"/>
              </w:tabs>
              <w:rPr>
                <w:rFonts w:ascii="Candara" w:hAnsi="Candara"/>
                <w:color w:val="000000" w:themeColor="text1"/>
                <w:sz w:val="20"/>
                <w:szCs w:val="20"/>
                <w:lang w:val="it-IT"/>
              </w:rPr>
            </w:pPr>
            <w:r w:rsidRPr="00953597">
              <w:rPr>
                <w:rFonts w:ascii="Candara" w:hAnsi="Candara"/>
                <w:color w:val="000000" w:themeColor="text1"/>
                <w:sz w:val="20"/>
                <w:szCs w:val="20"/>
                <w:lang w:val="it-IT"/>
              </w:rPr>
              <w:t>2 punti</w:t>
            </w:r>
            <w:r w:rsidRPr="00953597">
              <w:rPr>
                <w:rFonts w:ascii="Candara" w:hAnsi="Candara"/>
                <w:i/>
                <w:color w:val="000000" w:themeColor="text1"/>
                <w:sz w:val="20"/>
                <w:szCs w:val="20"/>
                <w:lang w:val="it-IT"/>
              </w:rPr>
              <w:t xml:space="preserve"> approccio non formale.</w:t>
            </w:r>
          </w:p>
        </w:tc>
        <w:tc>
          <w:tcPr>
            <w:tcW w:w="0" w:type="auto"/>
          </w:tcPr>
          <w:p w:rsidR="00EF57A6" w:rsidRPr="00953597" w:rsidRDefault="00EF57A6" w:rsidP="008D4DE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</w:tcPr>
          <w:p w:rsidR="00EF57A6" w:rsidRPr="00953597" w:rsidRDefault="00EF57A6" w:rsidP="008D4DE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</w:tcPr>
          <w:p w:rsidR="00EF57A6" w:rsidRPr="00953597" w:rsidRDefault="00EF57A6" w:rsidP="008D4DE1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EF57A6" w:rsidTr="00953597">
        <w:tc>
          <w:tcPr>
            <w:tcW w:w="0" w:type="auto"/>
          </w:tcPr>
          <w:p w:rsidR="00EF57A6" w:rsidRPr="00953597" w:rsidRDefault="00EF57A6" w:rsidP="008D4DE1">
            <w:pPr>
              <w:rPr>
                <w:rFonts w:ascii="Candara" w:hAnsi="Candara"/>
                <w:b/>
                <w:sz w:val="20"/>
                <w:szCs w:val="20"/>
              </w:rPr>
            </w:pPr>
            <w:r w:rsidRPr="00953597">
              <w:rPr>
                <w:rFonts w:ascii="Candara" w:hAnsi="Candara"/>
                <w:b/>
                <w:sz w:val="20"/>
                <w:szCs w:val="20"/>
              </w:rPr>
              <w:t>TOTALE B) MAX 60</w:t>
            </w:r>
          </w:p>
        </w:tc>
        <w:tc>
          <w:tcPr>
            <w:tcW w:w="0" w:type="auto"/>
          </w:tcPr>
          <w:p w:rsidR="00EF57A6" w:rsidRPr="00953597" w:rsidRDefault="00EF57A6" w:rsidP="008D4DE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</w:tcPr>
          <w:p w:rsidR="00EF57A6" w:rsidRPr="00953597" w:rsidRDefault="00EF57A6" w:rsidP="008D4DE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</w:tcPr>
          <w:p w:rsidR="00EF57A6" w:rsidRPr="00953597" w:rsidRDefault="00EF57A6" w:rsidP="008D4DE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</w:tcPr>
          <w:p w:rsidR="00EF57A6" w:rsidRPr="00953597" w:rsidRDefault="00EF57A6" w:rsidP="008D4DE1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EF57A6" w:rsidTr="00953597">
        <w:tc>
          <w:tcPr>
            <w:tcW w:w="0" w:type="auto"/>
          </w:tcPr>
          <w:p w:rsidR="00EF57A6" w:rsidRPr="00953597" w:rsidRDefault="00EF57A6" w:rsidP="008D4DE1">
            <w:pPr>
              <w:rPr>
                <w:rFonts w:ascii="Candara" w:hAnsi="Candara"/>
                <w:b/>
                <w:sz w:val="20"/>
                <w:szCs w:val="20"/>
              </w:rPr>
            </w:pPr>
            <w:r w:rsidRPr="00953597">
              <w:rPr>
                <w:rFonts w:ascii="Candara" w:hAnsi="Candara"/>
                <w:b/>
                <w:sz w:val="20"/>
                <w:szCs w:val="20"/>
              </w:rPr>
              <w:t>Totale A+B=</w:t>
            </w:r>
          </w:p>
        </w:tc>
        <w:tc>
          <w:tcPr>
            <w:tcW w:w="0" w:type="auto"/>
          </w:tcPr>
          <w:p w:rsidR="00EF57A6" w:rsidRPr="00953597" w:rsidRDefault="00EF57A6" w:rsidP="008D4DE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</w:tcPr>
          <w:p w:rsidR="00EF57A6" w:rsidRPr="00953597" w:rsidRDefault="00EF57A6" w:rsidP="008D4DE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</w:tcPr>
          <w:p w:rsidR="00EF57A6" w:rsidRPr="00953597" w:rsidRDefault="00EF57A6" w:rsidP="008D4DE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</w:tcPr>
          <w:p w:rsidR="00EF57A6" w:rsidRPr="00953597" w:rsidRDefault="00EF57A6" w:rsidP="008D4DE1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EF57A6" w:rsidTr="00953597">
        <w:tc>
          <w:tcPr>
            <w:tcW w:w="0" w:type="auto"/>
          </w:tcPr>
          <w:p w:rsidR="00EF57A6" w:rsidRPr="00953597" w:rsidRDefault="00EF57A6" w:rsidP="008D4DE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</w:tcPr>
          <w:p w:rsidR="00EF57A6" w:rsidRPr="00953597" w:rsidRDefault="00EF57A6" w:rsidP="008D4DE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</w:tcPr>
          <w:p w:rsidR="00EF57A6" w:rsidRPr="00953597" w:rsidRDefault="00EF57A6" w:rsidP="008D4DE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</w:tcPr>
          <w:p w:rsidR="00EF57A6" w:rsidRPr="00953597" w:rsidRDefault="00EF57A6" w:rsidP="008D4DE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</w:tcPr>
          <w:p w:rsidR="00EF57A6" w:rsidRPr="00953597" w:rsidRDefault="00EF57A6" w:rsidP="008D4DE1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953597" w:rsidRDefault="00953597" w:rsidP="008D4DE1"/>
    <w:p w:rsidR="00953597" w:rsidRDefault="00953597" w:rsidP="00953597">
      <w:pPr>
        <w:tabs>
          <w:tab w:val="left" w:pos="7431"/>
        </w:tabs>
      </w:pPr>
      <w:r>
        <w:tab/>
        <w:t>FIRMA</w:t>
      </w:r>
    </w:p>
    <w:p w:rsidR="00F0681E" w:rsidRPr="00953597" w:rsidRDefault="00953597" w:rsidP="00953597">
      <w:pPr>
        <w:tabs>
          <w:tab w:val="left" w:pos="7431"/>
        </w:tabs>
        <w:ind w:firstLine="708"/>
      </w:pPr>
      <w:r>
        <w:t>Ischitella, __________</w:t>
      </w:r>
      <w:r>
        <w:tab/>
        <w:t>________________</w:t>
      </w:r>
    </w:p>
    <w:sectPr w:rsidR="00F0681E" w:rsidRPr="00953597" w:rsidSect="00366C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34D" w:rsidRDefault="00BC134D" w:rsidP="008D4DE1">
      <w:pPr>
        <w:spacing w:after="0" w:line="240" w:lineRule="auto"/>
      </w:pPr>
      <w:r>
        <w:separator/>
      </w:r>
    </w:p>
  </w:endnote>
  <w:endnote w:type="continuationSeparator" w:id="1">
    <w:p w:rsidR="00BC134D" w:rsidRDefault="00BC134D" w:rsidP="008D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34D" w:rsidRDefault="00BC134D" w:rsidP="008D4DE1">
      <w:pPr>
        <w:spacing w:after="0" w:line="240" w:lineRule="auto"/>
      </w:pPr>
      <w:r>
        <w:separator/>
      </w:r>
    </w:p>
  </w:footnote>
  <w:footnote w:type="continuationSeparator" w:id="1">
    <w:p w:rsidR="00BC134D" w:rsidRDefault="00BC134D" w:rsidP="008D4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DE1"/>
    <w:rsid w:val="00366CD6"/>
    <w:rsid w:val="0037023F"/>
    <w:rsid w:val="004778D4"/>
    <w:rsid w:val="006A03F3"/>
    <w:rsid w:val="00771DC5"/>
    <w:rsid w:val="008D4DE1"/>
    <w:rsid w:val="00953597"/>
    <w:rsid w:val="009E02A4"/>
    <w:rsid w:val="00BC134D"/>
    <w:rsid w:val="00C6631B"/>
    <w:rsid w:val="00DC6793"/>
    <w:rsid w:val="00EF57A6"/>
    <w:rsid w:val="00F06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C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4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D4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D4DE1"/>
  </w:style>
  <w:style w:type="paragraph" w:styleId="Pidipagina">
    <w:name w:val="footer"/>
    <w:basedOn w:val="Normale"/>
    <w:link w:val="PidipaginaCarattere"/>
    <w:uiPriority w:val="99"/>
    <w:semiHidden/>
    <w:unhideWhenUsed/>
    <w:rsid w:val="008D4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4DE1"/>
  </w:style>
  <w:style w:type="paragraph" w:styleId="Corpodeltesto">
    <w:name w:val="Body Text"/>
    <w:basedOn w:val="Normale"/>
    <w:link w:val="CorpodeltestoCarattere"/>
    <w:uiPriority w:val="1"/>
    <w:qFormat/>
    <w:rsid w:val="00EF57A6"/>
    <w:pPr>
      <w:widowControl w:val="0"/>
      <w:spacing w:after="0" w:line="240" w:lineRule="auto"/>
      <w:ind w:left="219"/>
    </w:pPr>
    <w:rPr>
      <w:rFonts w:ascii="Candara" w:eastAsia="Candara" w:hAnsi="Candara"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F57A6"/>
    <w:rPr>
      <w:rFonts w:ascii="Candara" w:eastAsia="Candara" w:hAnsi="Candara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EF57A6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Antonietta</cp:lastModifiedBy>
  <cp:revision>2</cp:revision>
  <dcterms:created xsi:type="dcterms:W3CDTF">2018-03-06T13:39:00Z</dcterms:created>
  <dcterms:modified xsi:type="dcterms:W3CDTF">2018-03-06T13:39:00Z</dcterms:modified>
</cp:coreProperties>
</file>